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1D" w:rsidRPr="00A45872" w:rsidRDefault="00EB3990">
      <w:pPr>
        <w:rPr>
          <w:rFonts w:cstheme="minorHAnsi"/>
          <w:sz w:val="24"/>
          <w:szCs w:val="24"/>
        </w:rPr>
      </w:pPr>
      <w:r w:rsidRPr="00EB3990">
        <w:rPr>
          <w:rFonts w:cstheme="minorHAnsi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7.1pt;margin-top:13.3pt;width:607.65pt;height:6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aQ8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" stroked="f">
            <v:textbox>
              <w:txbxContent>
                <w:p w:rsidR="000537E3" w:rsidRPr="0082091D" w:rsidRDefault="000537E3" w:rsidP="001E6B06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KEMENTERIAN RI</w:t>
                  </w:r>
                  <w:r w:rsidRPr="0082091D">
                    <w:rPr>
                      <w:b/>
                      <w:sz w:val="24"/>
                    </w:rPr>
                    <w:t>STEK DAN P</w:t>
                  </w:r>
                  <w:r>
                    <w:rPr>
                      <w:b/>
                      <w:sz w:val="24"/>
                    </w:rPr>
                    <w:t xml:space="preserve">ENDIDIKAN </w:t>
                  </w:r>
                  <w:r w:rsidRPr="0082091D">
                    <w:rPr>
                      <w:b/>
                      <w:sz w:val="24"/>
                    </w:rPr>
                    <w:t>T</w:t>
                  </w:r>
                  <w:r>
                    <w:rPr>
                      <w:b/>
                      <w:sz w:val="24"/>
                    </w:rPr>
                    <w:t>INGGI</w:t>
                  </w:r>
                  <w:bookmarkStart w:id="0" w:name="_GoBack"/>
                  <w:bookmarkEnd w:id="0"/>
                </w:p>
                <w:p w:rsidR="000537E3" w:rsidRPr="0082091D" w:rsidRDefault="000537E3" w:rsidP="001E6B06">
                  <w:pPr>
                    <w:spacing w:after="0" w:line="240" w:lineRule="auto"/>
                    <w:rPr>
                      <w:b/>
                      <w:sz w:val="32"/>
                    </w:rPr>
                  </w:pPr>
                  <w:r w:rsidRPr="0082091D">
                    <w:rPr>
                      <w:b/>
                      <w:sz w:val="32"/>
                    </w:rPr>
                    <w:t>UNIVERSITAS NEGERI YOGYAKARTA</w:t>
                  </w:r>
                </w:p>
                <w:p w:rsidR="000537E3" w:rsidRPr="001E6B06" w:rsidRDefault="000537E3" w:rsidP="001E6B06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1E6B06">
                    <w:rPr>
                      <w:b/>
                      <w:sz w:val="24"/>
                    </w:rPr>
                    <w:t>FAKULTAS MATEMATIKA DAN ILMU PENGETAHUAN ALAM</w:t>
                  </w:r>
                </w:p>
              </w:txbxContent>
            </v:textbox>
          </v:shape>
        </w:pict>
      </w:r>
      <w:r w:rsidRPr="00EB3990">
        <w:rPr>
          <w:rFonts w:cstheme="minorHAnsi"/>
          <w:noProof/>
          <w:sz w:val="24"/>
          <w:szCs w:val="24"/>
          <w:lang w:val="en-US"/>
        </w:rPr>
        <w:pict>
          <v:shape id="Text Box 3" o:spid="_x0000_s1027" type="#_x0000_t202" style="position:absolute;margin-left:-6.5pt;margin-top:13.3pt;width:76.35pt;height:69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" stroked="f">
            <v:textbox>
              <w:txbxContent>
                <w:p w:rsidR="000537E3" w:rsidRDefault="000537E3" w:rsidP="0082091D">
                  <w:pPr>
                    <w:jc w:val="center"/>
                  </w:pPr>
                  <w:r w:rsidRPr="0082091D"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640080" cy="655320"/>
                        <wp:effectExtent l="19050" t="0" r="7620" b="0"/>
                        <wp:docPr id="2" name="Picture 0" descr="LOGO UNY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UNY 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0" cy="655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091D" w:rsidRPr="00A45872" w:rsidRDefault="0082091D">
      <w:pPr>
        <w:rPr>
          <w:rFonts w:cstheme="minorHAnsi"/>
          <w:sz w:val="24"/>
          <w:szCs w:val="24"/>
        </w:rPr>
      </w:pPr>
    </w:p>
    <w:p w:rsidR="0082091D" w:rsidRPr="00A45872" w:rsidRDefault="00EB3990">
      <w:pPr>
        <w:rPr>
          <w:rFonts w:cstheme="minorHAnsi"/>
          <w:sz w:val="24"/>
          <w:szCs w:val="24"/>
        </w:rPr>
      </w:pPr>
      <w:r w:rsidRPr="00EB3990">
        <w:rPr>
          <w:rFonts w:cstheme="minorHAnsi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margin-left:7.1pt;margin-top:25.2pt;width:645.85pt;height:1.0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"/>
        </w:pict>
      </w:r>
    </w:p>
    <w:p w:rsidR="0082091D" w:rsidRPr="00A45872" w:rsidRDefault="0082091D" w:rsidP="0082091D">
      <w:pPr>
        <w:spacing w:after="0" w:line="240" w:lineRule="auto"/>
        <w:rPr>
          <w:rFonts w:cstheme="minorHAnsi"/>
          <w:sz w:val="24"/>
          <w:szCs w:val="24"/>
        </w:rPr>
      </w:pPr>
    </w:p>
    <w:p w:rsidR="0082091D" w:rsidRPr="00A45872" w:rsidRDefault="0082091D" w:rsidP="0082091D">
      <w:pPr>
        <w:spacing w:after="0" w:line="240" w:lineRule="auto"/>
        <w:ind w:firstLine="1134"/>
        <w:jc w:val="center"/>
        <w:rPr>
          <w:rFonts w:cstheme="minorHAnsi"/>
          <w:b/>
          <w:sz w:val="24"/>
          <w:szCs w:val="24"/>
        </w:rPr>
      </w:pPr>
      <w:r w:rsidRPr="00A45872">
        <w:rPr>
          <w:rFonts w:cstheme="minorHAnsi"/>
          <w:b/>
          <w:sz w:val="24"/>
          <w:szCs w:val="24"/>
        </w:rPr>
        <w:t>RENCANA PROGRAM SEMESTER</w:t>
      </w:r>
    </w:p>
    <w:p w:rsidR="0082091D" w:rsidRPr="00A45872" w:rsidRDefault="008B57CA" w:rsidP="0082091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Identitas Mata Kuliah</w:t>
      </w:r>
    </w:p>
    <w:tbl>
      <w:tblPr>
        <w:tblStyle w:val="TableGrid"/>
        <w:tblpPr w:leftFromText="180" w:rightFromText="180" w:vertAnchor="text" w:tblpX="534" w:tblpY="1"/>
        <w:tblOverlap w:val="never"/>
        <w:tblW w:w="13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786"/>
        <w:gridCol w:w="3268"/>
        <w:gridCol w:w="3229"/>
      </w:tblGrid>
      <w:tr w:rsidR="003E798A" w:rsidRPr="00D724D6" w:rsidTr="00492D0A">
        <w:tc>
          <w:tcPr>
            <w:tcW w:w="3085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 xml:space="preserve">Program Studi                   : </w:t>
            </w:r>
          </w:p>
        </w:tc>
        <w:tc>
          <w:tcPr>
            <w:tcW w:w="3786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PAUD S-2</w:t>
            </w:r>
          </w:p>
        </w:tc>
        <w:tc>
          <w:tcPr>
            <w:tcW w:w="3268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8A" w:rsidRPr="00491B22" w:rsidTr="00492D0A">
        <w:tc>
          <w:tcPr>
            <w:tcW w:w="3085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>Nama Mata Kuliah           :</w:t>
            </w:r>
          </w:p>
        </w:tc>
        <w:tc>
          <w:tcPr>
            <w:tcW w:w="3786" w:type="dxa"/>
          </w:tcPr>
          <w:p w:rsidR="003E798A" w:rsidRPr="00491B22" w:rsidRDefault="003E798A" w:rsidP="003E79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Pengembangan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PAUD </w:t>
            </w:r>
          </w:p>
        </w:tc>
        <w:tc>
          <w:tcPr>
            <w:tcW w:w="3268" w:type="dxa"/>
          </w:tcPr>
          <w:p w:rsidR="003E798A" w:rsidRPr="008A6BFF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 xml:space="preserve">Kode: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PUD8204</w:t>
            </w:r>
          </w:p>
        </w:tc>
        <w:tc>
          <w:tcPr>
            <w:tcW w:w="3229" w:type="dxa"/>
          </w:tcPr>
          <w:p w:rsidR="003E798A" w:rsidRPr="00491B22" w:rsidRDefault="003E798A" w:rsidP="003E79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 xml:space="preserve">SKS: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E798A" w:rsidRPr="00D724D6" w:rsidTr="00492D0A">
        <w:tc>
          <w:tcPr>
            <w:tcW w:w="3085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>Semester                           :</w:t>
            </w:r>
          </w:p>
        </w:tc>
        <w:tc>
          <w:tcPr>
            <w:tcW w:w="3786" w:type="dxa"/>
          </w:tcPr>
          <w:p w:rsidR="003E798A" w:rsidRPr="00D724D6" w:rsidRDefault="003E798A" w:rsidP="003E798A">
            <w:pPr>
              <w:tabs>
                <w:tab w:val="left" w:pos="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8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8A" w:rsidRPr="00D724D6" w:rsidTr="000537E3">
        <w:tc>
          <w:tcPr>
            <w:tcW w:w="3085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>Mata Kuliah Prasyarat     :</w:t>
            </w:r>
          </w:p>
        </w:tc>
        <w:tc>
          <w:tcPr>
            <w:tcW w:w="7054" w:type="dxa"/>
            <w:gridSpan w:val="2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Perkembangan AUD, Konsep dasar PAUD</w:t>
            </w:r>
          </w:p>
        </w:tc>
        <w:tc>
          <w:tcPr>
            <w:tcW w:w="3229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8A" w:rsidRPr="00D724D6" w:rsidTr="00492D0A">
        <w:tc>
          <w:tcPr>
            <w:tcW w:w="3085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D6">
              <w:rPr>
                <w:rFonts w:ascii="Times New Roman" w:hAnsi="Times New Roman" w:cs="Times New Roman"/>
                <w:sz w:val="24"/>
                <w:szCs w:val="24"/>
              </w:rPr>
              <w:t>Dosen Pengampu             :</w:t>
            </w:r>
          </w:p>
        </w:tc>
        <w:tc>
          <w:tcPr>
            <w:tcW w:w="3786" w:type="dxa"/>
          </w:tcPr>
          <w:p w:rsidR="003E798A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Slamet Suyanto, M. Ed.</w:t>
            </w:r>
          </w:p>
          <w:p w:rsidR="003E798A" w:rsidRPr="008A6BFF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3E798A" w:rsidRPr="00D724D6" w:rsidRDefault="003E798A" w:rsidP="003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0A" w:rsidRDefault="00492D0A" w:rsidP="00492D0A">
      <w:pPr>
        <w:pStyle w:val="ListParagraph"/>
        <w:numPr>
          <w:ilvl w:val="0"/>
          <w:numId w:val="2"/>
        </w:numPr>
        <w:ind w:left="567" w:hanging="567"/>
      </w:pPr>
      <w:r w:rsidRPr="00492D0A">
        <w:rPr>
          <w:rFonts w:ascii="Times New Roman" w:hAnsi="Times New Roman" w:cs="Times New Roman"/>
          <w:sz w:val="24"/>
          <w:szCs w:val="24"/>
        </w:rPr>
        <w:t xml:space="preserve">Deskripsi Mata Kuliah      </w:t>
      </w:r>
    </w:p>
    <w:tbl>
      <w:tblPr>
        <w:tblStyle w:val="TableGrid"/>
        <w:tblpPr w:leftFromText="180" w:rightFromText="180" w:vertAnchor="text" w:tblpX="534" w:tblpY="1"/>
        <w:tblOverlap w:val="never"/>
        <w:tblW w:w="13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0283"/>
      </w:tblGrid>
      <w:tr w:rsidR="00492D0A" w:rsidRPr="00085D91" w:rsidTr="000537E3">
        <w:tc>
          <w:tcPr>
            <w:tcW w:w="13368" w:type="dxa"/>
            <w:gridSpan w:val="2"/>
          </w:tcPr>
          <w:p w:rsidR="003E798A" w:rsidRDefault="003E798A" w:rsidP="003E79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Mata kuliah ini mengkaji pengembangan kurikulum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PAUD</w:t>
            </w:r>
            <w:r w:rsidRPr="00085D9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  mencakup : hakikat kurikulum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PAUD dan karakteristiknya: </w:t>
            </w:r>
            <w:r w:rsidRPr="00085D9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pengertian,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komponen dan struktur kurikulum, pengembangan kurikulum Anak Usia Dini, mencakup pengertian, prinsip-prinsip, pendekatan, model-model, dan langkah-langkah  pengembangan kurikulum, perencanaan kurikulum PAUD (mencakup analisis kebutuhan dan SWOT), KKNI,   implementasi kurikulum PAUD, meliputi pengorganisasian tema, RKM, dan RKH; serta evaluasi kurikulum PAUD melalui studi kasus Kurikulum 2013.</w:t>
            </w:r>
          </w:p>
          <w:p w:rsidR="00492D0A" w:rsidRPr="00085D91" w:rsidRDefault="00492D0A" w:rsidP="0049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0A" w:rsidRPr="006806CB" w:rsidTr="00492D0A">
        <w:tc>
          <w:tcPr>
            <w:tcW w:w="3085" w:type="dxa"/>
          </w:tcPr>
          <w:p w:rsidR="00492D0A" w:rsidRDefault="00492D0A" w:rsidP="0049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64" w:rsidRDefault="00662B64" w:rsidP="0049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64" w:rsidRDefault="00662B64" w:rsidP="0049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64" w:rsidRDefault="00662B64" w:rsidP="0049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64" w:rsidRDefault="00662B64" w:rsidP="0049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64" w:rsidRPr="00D724D6" w:rsidRDefault="00662B64" w:rsidP="0049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492D0A" w:rsidRPr="006806CB" w:rsidRDefault="00492D0A" w:rsidP="0049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728" w:rsidRPr="003E798A" w:rsidRDefault="000F1728" w:rsidP="003E79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4D27" w:rsidRPr="00A45872" w:rsidRDefault="00CA4D27" w:rsidP="00CA4D2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</w:rPr>
        <w:lastRenderedPageBreak/>
        <w:t>Learning Outcomes</w:t>
      </w:r>
    </w:p>
    <w:p w:rsidR="00492D0A" w:rsidRPr="003E798A" w:rsidRDefault="00492D0A" w:rsidP="00492D0A">
      <w:pPr>
        <w:pStyle w:val="ListParagraph"/>
        <w:framePr w:hSpace="180" w:wrap="around" w:vAnchor="text" w:hAnchor="text" w:x="534" w:y="1"/>
        <w:numPr>
          <w:ilvl w:val="0"/>
          <w:numId w:val="16"/>
        </w:numPr>
        <w:spacing w:after="0" w:line="240" w:lineRule="auto"/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Memahami hakikat kurikulum pendidikan </w:t>
      </w:r>
      <w:r w:rsidR="003E798A">
        <w:rPr>
          <w:rFonts w:ascii="Times New Roman" w:hAnsi="Times New Roman" w:cs="Times New Roman"/>
          <w:sz w:val="24"/>
          <w:szCs w:val="24"/>
        </w:rPr>
        <w:t>Anak Usia Dini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798A" w:rsidRDefault="003E798A" w:rsidP="003E798A">
      <w:pPr>
        <w:pStyle w:val="ListParagraph"/>
        <w:framePr w:hSpace="180" w:wrap="around" w:vAnchor="text" w:hAnchor="text" w:x="534" w:y="1"/>
        <w:numPr>
          <w:ilvl w:val="0"/>
          <w:numId w:val="16"/>
        </w:numPr>
        <w:spacing w:after="0" w:line="240" w:lineRule="auto"/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Memahami filosofi Pendidikan pendidikan Anak Usia Dini. </w:t>
      </w:r>
    </w:p>
    <w:p w:rsidR="003E798A" w:rsidRDefault="003E798A" w:rsidP="003E798A">
      <w:pPr>
        <w:pStyle w:val="ListParagraph"/>
        <w:framePr w:hSpace="180" w:wrap="around" w:vAnchor="text" w:hAnchor="text" w:x="534" w:y="1"/>
        <w:numPr>
          <w:ilvl w:val="0"/>
          <w:numId w:val="16"/>
        </w:numPr>
        <w:spacing w:after="0" w:line="240" w:lineRule="auto"/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3E798A">
        <w:rPr>
          <w:rFonts w:ascii="Times New Roman" w:hAnsi="Times New Roman" w:cs="Times New Roman"/>
          <w:sz w:val="24"/>
          <w:szCs w:val="24"/>
        </w:rPr>
        <w:t xml:space="preserve">Memahami model-model penyusunan kurikulum </w:t>
      </w:r>
      <w:r>
        <w:rPr>
          <w:rFonts w:ascii="Times New Roman" w:hAnsi="Times New Roman" w:cs="Times New Roman"/>
          <w:sz w:val="24"/>
          <w:szCs w:val="24"/>
        </w:rPr>
        <w:t xml:space="preserve">pendidikan Anak Usia Dini. </w:t>
      </w:r>
    </w:p>
    <w:p w:rsidR="00492D0A" w:rsidRDefault="00492D0A" w:rsidP="00492D0A">
      <w:pPr>
        <w:pStyle w:val="ListParagraph"/>
        <w:framePr w:hSpace="180" w:wrap="around" w:vAnchor="text" w:hAnchor="text" w:x="534" w:y="1"/>
        <w:numPr>
          <w:ilvl w:val="0"/>
          <w:numId w:val="16"/>
        </w:numPr>
        <w:spacing w:after="0" w:line="240" w:lineRule="auto"/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Memahami perencanaan penyusunan kurikulum pendidikan </w:t>
      </w:r>
      <w:r w:rsidR="003E798A">
        <w:rPr>
          <w:rFonts w:ascii="Times New Roman" w:hAnsi="Times New Roman" w:cs="Times New Roman"/>
          <w:sz w:val="24"/>
          <w:szCs w:val="24"/>
        </w:rPr>
        <w:t>Anak Usia Dini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6F0" w:rsidRPr="003E798A" w:rsidRDefault="007816F0" w:rsidP="00492D0A">
      <w:pPr>
        <w:pStyle w:val="ListParagraph"/>
        <w:framePr w:hSpace="180" w:wrap="around" w:vAnchor="text" w:hAnchor="text" w:x="534" w:y="1"/>
        <w:numPr>
          <w:ilvl w:val="0"/>
          <w:numId w:val="16"/>
        </w:numPr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3E798A">
        <w:rPr>
          <w:rFonts w:ascii="Times New Roman" w:hAnsi="Times New Roman" w:cs="Times New Roman"/>
          <w:sz w:val="24"/>
          <w:szCs w:val="24"/>
        </w:rPr>
        <w:t xml:space="preserve">Menguasai penyusunan kurikulum pendidikan </w:t>
      </w:r>
      <w:r w:rsidR="003E798A" w:rsidRPr="003E798A">
        <w:rPr>
          <w:rFonts w:ascii="Times New Roman" w:hAnsi="Times New Roman" w:cs="Times New Roman"/>
          <w:sz w:val="24"/>
          <w:szCs w:val="24"/>
        </w:rPr>
        <w:t>Anak Usia Dini</w:t>
      </w:r>
      <w:r w:rsidRPr="003E7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D0A" w:rsidRDefault="00492D0A" w:rsidP="003E798A">
      <w:pPr>
        <w:pStyle w:val="ListParagraph"/>
        <w:framePr w:hSpace="180" w:wrap="around" w:vAnchor="text" w:hAnchor="text" w:x="534" w:y="1"/>
        <w:numPr>
          <w:ilvl w:val="0"/>
          <w:numId w:val="16"/>
        </w:numPr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92D0A">
        <w:rPr>
          <w:rFonts w:ascii="Times New Roman" w:hAnsi="Times New Roman" w:cs="Times New Roman"/>
          <w:sz w:val="24"/>
          <w:szCs w:val="24"/>
        </w:rPr>
        <w:t xml:space="preserve">Menguasai implementasi kurikulum pendidikan </w:t>
      </w:r>
      <w:r w:rsidR="003E798A">
        <w:rPr>
          <w:rFonts w:ascii="Times New Roman" w:hAnsi="Times New Roman" w:cs="Times New Roman"/>
          <w:sz w:val="24"/>
          <w:szCs w:val="24"/>
        </w:rPr>
        <w:t>Anak Usia Dini</w:t>
      </w:r>
      <w:r w:rsidRPr="00492D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D0A" w:rsidRDefault="00492D0A" w:rsidP="003E798A">
      <w:pPr>
        <w:pStyle w:val="ListParagraph"/>
        <w:framePr w:hSpace="180" w:wrap="around" w:vAnchor="text" w:hAnchor="text" w:x="534" w:y="1"/>
        <w:numPr>
          <w:ilvl w:val="0"/>
          <w:numId w:val="16"/>
        </w:numPr>
        <w:ind w:left="284" w:hanging="284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92D0A">
        <w:rPr>
          <w:rFonts w:ascii="Times New Roman" w:hAnsi="Times New Roman" w:cs="Times New Roman"/>
          <w:sz w:val="24"/>
          <w:szCs w:val="24"/>
        </w:rPr>
        <w:t xml:space="preserve">Menguasai evaluasi kurikulum pendidikan </w:t>
      </w:r>
      <w:r w:rsidR="003E798A">
        <w:rPr>
          <w:rFonts w:ascii="Times New Roman" w:hAnsi="Times New Roman" w:cs="Times New Roman"/>
          <w:sz w:val="24"/>
          <w:szCs w:val="24"/>
        </w:rPr>
        <w:t>Anak Usia Dini</w:t>
      </w:r>
    </w:p>
    <w:p w:rsidR="00492D0A" w:rsidRPr="00492D0A" w:rsidRDefault="00492D0A" w:rsidP="00492D0A">
      <w:pPr>
        <w:pStyle w:val="ListParagraph"/>
        <w:framePr w:hSpace="180" w:wrap="around" w:vAnchor="text" w:hAnchor="text" w:x="534" w:y="1"/>
        <w:ind w:left="284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795577" w:rsidRPr="00A45872" w:rsidRDefault="00F868BE" w:rsidP="00CA4D2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</w:rPr>
        <w:t>Kegiatan Perkuliahan</w:t>
      </w:r>
    </w:p>
    <w:p w:rsidR="0082091D" w:rsidRPr="00A45872" w:rsidRDefault="0082091D" w:rsidP="00CA4D2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3"/>
        <w:gridCol w:w="1797"/>
        <w:gridCol w:w="1747"/>
        <w:gridCol w:w="1371"/>
        <w:gridCol w:w="1694"/>
        <w:gridCol w:w="1879"/>
        <w:gridCol w:w="1134"/>
        <w:gridCol w:w="850"/>
        <w:gridCol w:w="878"/>
        <w:gridCol w:w="929"/>
      </w:tblGrid>
      <w:tr w:rsidR="005813E7" w:rsidRPr="00A45872" w:rsidTr="007248FD">
        <w:trPr>
          <w:trHeight w:val="547"/>
        </w:trPr>
        <w:tc>
          <w:tcPr>
            <w:tcW w:w="863" w:type="dxa"/>
          </w:tcPr>
          <w:p w:rsidR="001D7A19" w:rsidRPr="00A45872" w:rsidRDefault="000F1728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Pertemuan ke:</w:t>
            </w:r>
          </w:p>
        </w:tc>
        <w:tc>
          <w:tcPr>
            <w:tcW w:w="1797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Capaian Pembelajaran</w:t>
            </w:r>
          </w:p>
        </w:tc>
        <w:tc>
          <w:tcPr>
            <w:tcW w:w="1747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Bahan Kajian</w:t>
            </w:r>
          </w:p>
        </w:tc>
        <w:tc>
          <w:tcPr>
            <w:tcW w:w="1371" w:type="dxa"/>
          </w:tcPr>
          <w:p w:rsidR="001D7A19" w:rsidRPr="00A45872" w:rsidRDefault="001D7A19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Model</w:t>
            </w:r>
            <w:r w:rsidR="000F1728" w:rsidRPr="00A45872">
              <w:rPr>
                <w:rFonts w:cstheme="minorHAnsi"/>
                <w:b/>
                <w:sz w:val="24"/>
                <w:szCs w:val="24"/>
              </w:rPr>
              <w:t xml:space="preserve"> Pembelajaran</w:t>
            </w:r>
          </w:p>
        </w:tc>
        <w:tc>
          <w:tcPr>
            <w:tcW w:w="1694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Pengalaman Pembelajaran</w:t>
            </w:r>
          </w:p>
        </w:tc>
        <w:tc>
          <w:tcPr>
            <w:tcW w:w="1879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Indik</w:t>
            </w:r>
            <w:r w:rsidR="001D7A19" w:rsidRPr="00A45872">
              <w:rPr>
                <w:rFonts w:cstheme="minorHAnsi"/>
                <w:b/>
                <w:sz w:val="24"/>
                <w:szCs w:val="24"/>
              </w:rPr>
              <w:t>ator</w:t>
            </w:r>
          </w:p>
        </w:tc>
        <w:tc>
          <w:tcPr>
            <w:tcW w:w="1134" w:type="dxa"/>
          </w:tcPr>
          <w:p w:rsidR="001D7A19" w:rsidRPr="00A45872" w:rsidRDefault="001D7A19" w:rsidP="00B174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Te</w:t>
            </w:r>
            <w:r w:rsidR="00B17470" w:rsidRPr="00A45872">
              <w:rPr>
                <w:rFonts w:cstheme="minorHAnsi"/>
                <w:b/>
                <w:sz w:val="24"/>
                <w:szCs w:val="24"/>
              </w:rPr>
              <w:t>knik</w:t>
            </w:r>
          </w:p>
        </w:tc>
        <w:tc>
          <w:tcPr>
            <w:tcW w:w="850" w:type="dxa"/>
          </w:tcPr>
          <w:p w:rsidR="001D7A19" w:rsidRPr="00A45872" w:rsidRDefault="00B17470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Bobot</w:t>
            </w:r>
          </w:p>
        </w:tc>
        <w:tc>
          <w:tcPr>
            <w:tcW w:w="878" w:type="dxa"/>
          </w:tcPr>
          <w:p w:rsidR="001D7A19" w:rsidRPr="00A45872" w:rsidRDefault="00B17470" w:rsidP="006029AE">
            <w:pPr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Waktu</w:t>
            </w:r>
          </w:p>
        </w:tc>
        <w:tc>
          <w:tcPr>
            <w:tcW w:w="929" w:type="dxa"/>
          </w:tcPr>
          <w:p w:rsidR="001D7A19" w:rsidRPr="00A45872" w:rsidRDefault="001D7A19" w:rsidP="006029AE">
            <w:pPr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Reference</w:t>
            </w:r>
          </w:p>
        </w:tc>
      </w:tr>
      <w:tr w:rsidR="005813E7" w:rsidRPr="00A45872" w:rsidTr="007248FD">
        <w:tc>
          <w:tcPr>
            <w:tcW w:w="863" w:type="dxa"/>
          </w:tcPr>
          <w:p w:rsidR="001D7A19" w:rsidRPr="00A45872" w:rsidRDefault="001D7A19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1-2</w:t>
            </w:r>
          </w:p>
        </w:tc>
        <w:tc>
          <w:tcPr>
            <w:tcW w:w="1797" w:type="dxa"/>
          </w:tcPr>
          <w:p w:rsidR="00492D0A" w:rsidRPr="00492D0A" w:rsidRDefault="00492D0A" w:rsidP="00492D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Memahami hakikat kurikulum pendidikan </w:t>
            </w:r>
            <w:r w:rsidR="003E798A">
              <w:rPr>
                <w:rFonts w:ascii="Times New Roman" w:hAnsi="Times New Roman" w:cs="Times New Roman"/>
                <w:sz w:val="24"/>
                <w:szCs w:val="24"/>
              </w:rPr>
              <w:t>Anak Usia Dini</w:t>
            </w:r>
            <w:r w:rsidRPr="00492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7A19" w:rsidRPr="00A45872" w:rsidRDefault="001D7A19" w:rsidP="00CA4D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1D7A19" w:rsidRDefault="003E798A" w:rsidP="003E79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Karakteristik PAUD</w:t>
            </w:r>
          </w:p>
          <w:p w:rsidR="003E798A" w:rsidRPr="00A45872" w:rsidRDefault="003E798A" w:rsidP="003E79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Kurikulum PAUD</w:t>
            </w:r>
          </w:p>
        </w:tc>
        <w:tc>
          <w:tcPr>
            <w:tcW w:w="1371" w:type="dxa"/>
          </w:tcPr>
          <w:p w:rsidR="001D7A19" w:rsidRPr="00A45872" w:rsidRDefault="001D7A19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Group Discussion</w:t>
            </w:r>
          </w:p>
        </w:tc>
        <w:tc>
          <w:tcPr>
            <w:tcW w:w="1694" w:type="dxa"/>
          </w:tcPr>
          <w:p w:rsidR="001D7A19" w:rsidRPr="00A45872" w:rsidRDefault="000F1728" w:rsidP="00526E8D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Membaca artikel dan diskusi</w:t>
            </w:r>
          </w:p>
        </w:tc>
        <w:tc>
          <w:tcPr>
            <w:tcW w:w="1879" w:type="dxa"/>
          </w:tcPr>
          <w:p w:rsidR="003E798A" w:rsidRPr="00A45872" w:rsidRDefault="000F1728" w:rsidP="003E798A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 xml:space="preserve">Mengidentifikasi </w:t>
            </w:r>
            <w:r w:rsidR="003E798A">
              <w:rPr>
                <w:rFonts w:cstheme="minorHAnsi"/>
                <w:sz w:val="24"/>
                <w:szCs w:val="24"/>
              </w:rPr>
              <w:t>Karakteristik PAUD dan Kurikulum PAUD</w:t>
            </w:r>
            <w:r w:rsidRPr="00A4587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11F34" w:rsidRPr="00A45872" w:rsidRDefault="00811F34" w:rsidP="00F363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A19" w:rsidRPr="00A45872" w:rsidRDefault="005813E7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Quiz</w:t>
            </w:r>
          </w:p>
        </w:tc>
        <w:tc>
          <w:tcPr>
            <w:tcW w:w="850" w:type="dxa"/>
          </w:tcPr>
          <w:p w:rsidR="001D7A19" w:rsidRPr="00A45872" w:rsidRDefault="004427EA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10</w:t>
            </w:r>
            <w:r w:rsidR="008A5473" w:rsidRPr="00A45872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1D7A19" w:rsidRPr="00A45872" w:rsidRDefault="005813E7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5813E7" w:rsidRPr="00A45872" w:rsidRDefault="005813E7" w:rsidP="00B0703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A</w:t>
            </w:r>
            <w:r w:rsidR="00B0703F" w:rsidRPr="00A45872">
              <w:rPr>
                <w:rFonts w:cstheme="minorHAnsi"/>
                <w:sz w:val="24"/>
                <w:szCs w:val="24"/>
              </w:rPr>
              <w:t xml:space="preserve">, </w:t>
            </w:r>
            <w:r w:rsidRPr="00A45872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B0703F" w:rsidRPr="00A45872" w:rsidTr="007248FD">
        <w:tc>
          <w:tcPr>
            <w:tcW w:w="863" w:type="dxa"/>
            <w:tcBorders>
              <w:bottom w:val="single" w:sz="4" w:space="0" w:color="auto"/>
            </w:tcBorders>
          </w:tcPr>
          <w:p w:rsidR="00B0703F" w:rsidRPr="00A45872" w:rsidRDefault="00A45872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3-4</w:t>
            </w:r>
          </w:p>
          <w:p w:rsidR="00B0703F" w:rsidRPr="00A45872" w:rsidRDefault="00B0703F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3E798A" w:rsidRPr="003E798A" w:rsidRDefault="003E798A" w:rsidP="003E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8A">
              <w:rPr>
                <w:rFonts w:ascii="Times New Roman" w:hAnsi="Times New Roman" w:cs="Times New Roman"/>
                <w:sz w:val="24"/>
                <w:szCs w:val="24"/>
              </w:rPr>
              <w:t xml:space="preserve">Memahami filosofi Pendidikan pendidikan Anak Usia Dini. </w:t>
            </w:r>
          </w:p>
          <w:p w:rsidR="00B0703F" w:rsidRPr="00A45872" w:rsidRDefault="00B0703F" w:rsidP="00B43A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03F" w:rsidRDefault="003E798A" w:rsidP="003E798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Esensialisme</w:t>
            </w:r>
          </w:p>
          <w:p w:rsidR="003E798A" w:rsidRDefault="003E798A" w:rsidP="003E798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Progresivisme</w:t>
            </w:r>
          </w:p>
          <w:p w:rsidR="003E798A" w:rsidRDefault="003E798A" w:rsidP="003E798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Nativisme</w:t>
            </w:r>
          </w:p>
          <w:p w:rsidR="003E798A" w:rsidRPr="00A45872" w:rsidRDefault="003E798A" w:rsidP="003E798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Existensialisme</w:t>
            </w:r>
          </w:p>
        </w:tc>
        <w:tc>
          <w:tcPr>
            <w:tcW w:w="1371" w:type="dxa"/>
          </w:tcPr>
          <w:p w:rsidR="00B0703F" w:rsidRPr="00A45872" w:rsidRDefault="00B0703F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Group Investiga</w:t>
            </w:r>
            <w:r w:rsidR="00811F34">
              <w:rPr>
                <w:rFonts w:cstheme="minorHAnsi"/>
                <w:sz w:val="24"/>
                <w:szCs w:val="24"/>
              </w:rPr>
              <w:t>-</w:t>
            </w:r>
            <w:r w:rsidRPr="00A45872">
              <w:rPr>
                <w:rFonts w:cstheme="minorHAnsi"/>
                <w:sz w:val="24"/>
                <w:szCs w:val="24"/>
              </w:rPr>
              <w:t>tion</w:t>
            </w:r>
          </w:p>
        </w:tc>
        <w:tc>
          <w:tcPr>
            <w:tcW w:w="1694" w:type="dxa"/>
          </w:tcPr>
          <w:p w:rsidR="00B0703F" w:rsidRPr="00A45872" w:rsidRDefault="00B0703F" w:rsidP="003E798A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 xml:space="preserve">Melakukan </w:t>
            </w:r>
            <w:r w:rsidR="003E798A">
              <w:rPr>
                <w:rFonts w:cstheme="minorHAnsi"/>
                <w:sz w:val="24"/>
                <w:szCs w:val="24"/>
              </w:rPr>
              <w:t xml:space="preserve">kajian kurikulum </w:t>
            </w:r>
            <w:r w:rsidRPr="00A45872">
              <w:rPr>
                <w:rFonts w:cstheme="minorHAnsi"/>
                <w:sz w:val="24"/>
                <w:szCs w:val="24"/>
              </w:rPr>
              <w:t>di sekolah</w:t>
            </w:r>
          </w:p>
        </w:tc>
        <w:tc>
          <w:tcPr>
            <w:tcW w:w="1879" w:type="dxa"/>
          </w:tcPr>
          <w:p w:rsidR="00B0703F" w:rsidRPr="00A45872" w:rsidRDefault="00B0703F" w:rsidP="003E798A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 xml:space="preserve">Laporan hasil </w:t>
            </w:r>
            <w:r w:rsidR="003E798A">
              <w:rPr>
                <w:rFonts w:cstheme="minorHAnsi"/>
                <w:sz w:val="24"/>
                <w:szCs w:val="24"/>
              </w:rPr>
              <w:t>kajian</w:t>
            </w:r>
            <w:r w:rsidRPr="00A45872">
              <w:rPr>
                <w:rFonts w:cstheme="minorHAnsi"/>
                <w:sz w:val="24"/>
                <w:szCs w:val="24"/>
              </w:rPr>
              <w:t xml:space="preserve"> </w:t>
            </w:r>
            <w:r w:rsidR="001E5258">
              <w:rPr>
                <w:rFonts w:cstheme="minorHAnsi"/>
                <w:sz w:val="24"/>
                <w:szCs w:val="24"/>
              </w:rPr>
              <w:t>te</w:t>
            </w:r>
            <w:r w:rsidR="00811F34">
              <w:rPr>
                <w:rFonts w:cstheme="minorHAnsi"/>
                <w:sz w:val="24"/>
                <w:szCs w:val="24"/>
              </w:rPr>
              <w:t>n</w:t>
            </w:r>
            <w:r w:rsidR="001E5258">
              <w:rPr>
                <w:rFonts w:cstheme="minorHAnsi"/>
                <w:sz w:val="24"/>
                <w:szCs w:val="24"/>
              </w:rPr>
              <w:t xml:space="preserve">tang </w:t>
            </w:r>
            <w:r w:rsidR="00811F34">
              <w:rPr>
                <w:rFonts w:cstheme="minorHAnsi"/>
                <w:sz w:val="24"/>
                <w:szCs w:val="24"/>
              </w:rPr>
              <w:t>kurikulum sekolah</w:t>
            </w:r>
          </w:p>
        </w:tc>
        <w:tc>
          <w:tcPr>
            <w:tcW w:w="1134" w:type="dxa"/>
          </w:tcPr>
          <w:p w:rsidR="00B0703F" w:rsidRPr="00A45872" w:rsidRDefault="00B0703F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Penilaian produk (Laporan)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03F" w:rsidRPr="00A45872" w:rsidRDefault="001E5258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0703F" w:rsidRPr="00A45872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</w:tcPr>
          <w:p w:rsidR="00B0703F" w:rsidRPr="00A45872" w:rsidRDefault="00B0703F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B0703F" w:rsidRPr="00A45872" w:rsidRDefault="00B0703F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C, E</w:t>
            </w:r>
          </w:p>
        </w:tc>
      </w:tr>
      <w:tr w:rsidR="00A45872" w:rsidRPr="00A45872" w:rsidTr="007248FD">
        <w:tc>
          <w:tcPr>
            <w:tcW w:w="863" w:type="dxa"/>
            <w:tcBorders>
              <w:bottom w:val="single" w:sz="4" w:space="0" w:color="auto"/>
            </w:tcBorders>
          </w:tcPr>
          <w:p w:rsidR="00A45872" w:rsidRPr="00A45872" w:rsidRDefault="000919D4" w:rsidP="0009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7248FD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A45872" w:rsidRPr="00A45872" w:rsidRDefault="00492D0A" w:rsidP="00A45872">
            <w:pPr>
              <w:rPr>
                <w:rFonts w:cstheme="minorHAnsi"/>
                <w:sz w:val="24"/>
                <w:szCs w:val="24"/>
              </w:rPr>
            </w:pP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Memahami model-model penyusunan </w:t>
            </w:r>
            <w:r w:rsidRPr="0049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kurikulum.</w:t>
            </w:r>
          </w:p>
        </w:tc>
        <w:tc>
          <w:tcPr>
            <w:tcW w:w="1747" w:type="dxa"/>
          </w:tcPr>
          <w:p w:rsidR="00A45872" w:rsidRDefault="007248FD" w:rsidP="007248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Model penyusunan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Kurikulum: </w:t>
            </w:r>
            <w:r w:rsidR="003E798A">
              <w:rPr>
                <w:rFonts w:cstheme="minorHAnsi"/>
                <w:sz w:val="24"/>
                <w:szCs w:val="24"/>
              </w:rPr>
              <w:t>Tyler, Lewis, Oliva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811F34" w:rsidRPr="00A45872" w:rsidRDefault="00811F34" w:rsidP="00A45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1" w:type="dxa"/>
          </w:tcPr>
          <w:p w:rsidR="00811F34" w:rsidRDefault="00811F34" w:rsidP="00811F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Diskusi</w:t>
            </w:r>
          </w:p>
          <w:p w:rsidR="00A45872" w:rsidRPr="00A45872" w:rsidRDefault="00811F34" w:rsidP="00811F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Presentasi</w:t>
            </w:r>
          </w:p>
        </w:tc>
        <w:tc>
          <w:tcPr>
            <w:tcW w:w="1694" w:type="dxa"/>
          </w:tcPr>
          <w:p w:rsidR="00A45872" w:rsidRPr="00A45872" w:rsidRDefault="00811F34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 xml:space="preserve">Membaca artikel dan </w:t>
            </w:r>
            <w:r w:rsidRPr="00A45872">
              <w:rPr>
                <w:rFonts w:cstheme="minorHAnsi"/>
                <w:sz w:val="24"/>
                <w:szCs w:val="24"/>
              </w:rPr>
              <w:lastRenderedPageBreak/>
              <w:t>diskusi</w:t>
            </w:r>
          </w:p>
        </w:tc>
        <w:tc>
          <w:tcPr>
            <w:tcW w:w="1879" w:type="dxa"/>
          </w:tcPr>
          <w:p w:rsidR="00A45872" w:rsidRPr="00A45872" w:rsidRDefault="00A45872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lastRenderedPageBreak/>
              <w:t>Tugas pokok dan fungsi guru</w:t>
            </w:r>
            <w:r w:rsidR="001E5258">
              <w:rPr>
                <w:rFonts w:cstheme="minorHAnsi"/>
                <w:sz w:val="24"/>
                <w:szCs w:val="24"/>
              </w:rPr>
              <w:t xml:space="preserve">, </w:t>
            </w:r>
            <w:r w:rsidR="001E5258">
              <w:rPr>
                <w:rFonts w:cstheme="minorHAnsi"/>
                <w:sz w:val="24"/>
                <w:szCs w:val="24"/>
              </w:rPr>
              <w:lastRenderedPageBreak/>
              <w:t>kompetensi guru</w:t>
            </w:r>
            <w:r w:rsidRPr="00A45872">
              <w:rPr>
                <w:rFonts w:cstheme="minorHAnsi"/>
                <w:sz w:val="24"/>
                <w:szCs w:val="24"/>
              </w:rPr>
              <w:t xml:space="preserve"> </w:t>
            </w:r>
            <w:r w:rsidR="003E798A">
              <w:rPr>
                <w:rFonts w:cstheme="minorHAnsi"/>
                <w:sz w:val="24"/>
                <w:szCs w:val="24"/>
              </w:rPr>
              <w:t>Anak Usia Dini</w:t>
            </w:r>
            <w:r w:rsidRPr="00A45872">
              <w:rPr>
                <w:rFonts w:cstheme="minorHAnsi"/>
                <w:sz w:val="24"/>
                <w:szCs w:val="24"/>
              </w:rPr>
              <w:t>, sikap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5872" w:rsidRPr="00A45872" w:rsidRDefault="001E5258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Laporan dan </w:t>
            </w:r>
            <w:r w:rsidRPr="00A45872">
              <w:rPr>
                <w:rFonts w:cstheme="minorHAnsi"/>
                <w:sz w:val="24"/>
                <w:szCs w:val="24"/>
              </w:rPr>
              <w:lastRenderedPageBreak/>
              <w:t>Presentasi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5872" w:rsidRPr="00A45872" w:rsidRDefault="001E5258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10%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45872" w:rsidRPr="00A45872" w:rsidRDefault="00A45872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A45872" w:rsidRPr="00A45872" w:rsidRDefault="00A45872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0919D4" w:rsidRPr="00A45872" w:rsidTr="007248FD">
        <w:tc>
          <w:tcPr>
            <w:tcW w:w="863" w:type="dxa"/>
            <w:tcBorders>
              <w:bottom w:val="single" w:sz="4" w:space="0" w:color="auto"/>
            </w:tcBorders>
          </w:tcPr>
          <w:p w:rsidR="000919D4" w:rsidRPr="00A45872" w:rsidRDefault="000919D4" w:rsidP="0009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7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0919D4" w:rsidRPr="003E798A" w:rsidRDefault="000919D4" w:rsidP="00D3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perencanaan penyusunan kurikulum pendidikan Anak Usia Dini.</w:t>
            </w:r>
          </w:p>
        </w:tc>
        <w:tc>
          <w:tcPr>
            <w:tcW w:w="1747" w:type="dxa"/>
          </w:tcPr>
          <w:p w:rsidR="000919D4" w:rsidRDefault="000919D4" w:rsidP="00D3728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Visi-misi </w:t>
            </w:r>
          </w:p>
          <w:p w:rsidR="000919D4" w:rsidRDefault="000919D4" w:rsidP="00D3728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Tujuan</w:t>
            </w:r>
          </w:p>
          <w:p w:rsidR="000919D4" w:rsidRDefault="000919D4" w:rsidP="00D3728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Analisis siswa</w:t>
            </w:r>
          </w:p>
          <w:p w:rsidR="000919D4" w:rsidRDefault="000919D4" w:rsidP="00D3728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Pngetahuan, sikap, keterampilan, Disain</w:t>
            </w:r>
          </w:p>
          <w:p w:rsidR="000919D4" w:rsidRDefault="000919D4" w:rsidP="00D3728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Struktur</w:t>
            </w:r>
          </w:p>
        </w:tc>
        <w:tc>
          <w:tcPr>
            <w:tcW w:w="1371" w:type="dxa"/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Group Investiga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A45872">
              <w:rPr>
                <w:rFonts w:cstheme="minorHAnsi"/>
                <w:sz w:val="24"/>
                <w:szCs w:val="24"/>
              </w:rPr>
              <w:t>tion</w:t>
            </w:r>
          </w:p>
        </w:tc>
        <w:tc>
          <w:tcPr>
            <w:tcW w:w="1694" w:type="dxa"/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Workshop desain kurikulum PAUD</w:t>
            </w:r>
          </w:p>
        </w:tc>
        <w:tc>
          <w:tcPr>
            <w:tcW w:w="1879" w:type="dxa"/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Disain kurikulum PAUD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Penilaian produk (Laporan)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A45872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0919D4" w:rsidRPr="00A45872" w:rsidRDefault="000919D4" w:rsidP="00D3728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C, E</w:t>
            </w:r>
          </w:p>
        </w:tc>
      </w:tr>
      <w:tr w:rsidR="00AB22AD" w:rsidRPr="00A45872" w:rsidTr="007248FD">
        <w:tc>
          <w:tcPr>
            <w:tcW w:w="863" w:type="dxa"/>
            <w:tcBorders>
              <w:bottom w:val="single" w:sz="4" w:space="0" w:color="auto"/>
            </w:tcBorders>
          </w:tcPr>
          <w:p w:rsidR="00AB22AD" w:rsidRPr="00A45872" w:rsidRDefault="00AB22AD" w:rsidP="000537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9-1</w:t>
            </w:r>
            <w:r w:rsidR="000919D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AB22AD" w:rsidRPr="00492D0A" w:rsidRDefault="00AB22AD" w:rsidP="00053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Menguasai penyusunan kurikulum pendidikan </w:t>
            </w:r>
            <w:r w:rsidR="003E798A">
              <w:rPr>
                <w:rFonts w:ascii="Times New Roman" w:hAnsi="Times New Roman" w:cs="Times New Roman"/>
                <w:sz w:val="24"/>
                <w:szCs w:val="24"/>
              </w:rPr>
              <w:t>Anak Usia Dini</w:t>
            </w: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22AD" w:rsidRPr="00A45872" w:rsidRDefault="00AB22AD" w:rsidP="000537E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AB22AD" w:rsidRDefault="00AB22AD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Langkah-langkah penyusunan kurikulum</w:t>
            </w:r>
            <w:r w:rsidRPr="00A4587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248FD" w:rsidRPr="00A45872" w:rsidRDefault="007248FD" w:rsidP="007248FD">
            <w:pPr>
              <w:rPr>
                <w:rFonts w:cstheme="minorHAnsi"/>
                <w:sz w:val="24"/>
                <w:szCs w:val="24"/>
              </w:rPr>
            </w:pPr>
            <w:r w:rsidRPr="00492D0A">
              <w:rPr>
                <w:rFonts w:ascii="Times New Roman" w:hAnsi="Times New Roman" w:cs="Times New Roman"/>
                <w:i/>
                <w:sz w:val="24"/>
                <w:szCs w:val="24"/>
              </w:rPr>
              <w:t>need assessment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SWOT Analysis, penentuan tujuan, content, activity, dan evaluasi </w:t>
            </w:r>
          </w:p>
        </w:tc>
        <w:tc>
          <w:tcPr>
            <w:tcW w:w="1371" w:type="dxa"/>
          </w:tcPr>
          <w:p w:rsidR="00AB22AD" w:rsidRDefault="00AB22AD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Diskusi</w:t>
            </w:r>
          </w:p>
          <w:p w:rsidR="00AB22AD" w:rsidRPr="00A45872" w:rsidRDefault="00AB22AD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Presentasi</w:t>
            </w:r>
          </w:p>
        </w:tc>
        <w:tc>
          <w:tcPr>
            <w:tcW w:w="1694" w:type="dxa"/>
          </w:tcPr>
          <w:p w:rsidR="00AB22AD" w:rsidRPr="00A45872" w:rsidRDefault="00AB22AD" w:rsidP="000537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9" w:type="dxa"/>
          </w:tcPr>
          <w:p w:rsidR="00AB22AD" w:rsidRPr="00A45872" w:rsidRDefault="00AB22AD" w:rsidP="007248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Memahami </w:t>
            </w:r>
            <w:r w:rsidR="007248FD">
              <w:rPr>
                <w:rFonts w:cstheme="minorHAnsi"/>
                <w:sz w:val="24"/>
                <w:szCs w:val="24"/>
              </w:rPr>
              <w:t>langkah-langkah penyusunan kurikulum.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22AD" w:rsidRPr="00A45872" w:rsidRDefault="00AB22AD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Laporan dan </w:t>
            </w:r>
            <w:r w:rsidRPr="00A45872">
              <w:rPr>
                <w:rFonts w:cstheme="minorHAnsi"/>
                <w:sz w:val="24"/>
                <w:szCs w:val="24"/>
              </w:rPr>
              <w:t>Presentasi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22AD" w:rsidRPr="00A45872" w:rsidRDefault="000919D4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B22AD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B22AD" w:rsidRPr="00A45872" w:rsidRDefault="000919D4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B22AD" w:rsidRPr="00A45872">
              <w:rPr>
                <w:rFonts w:cstheme="minorHAnsi"/>
                <w:sz w:val="24"/>
                <w:szCs w:val="24"/>
              </w:rPr>
              <w:t>00’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AB22AD" w:rsidRPr="00A45872" w:rsidRDefault="00AB22AD" w:rsidP="00053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</w:tr>
      <w:tr w:rsidR="00AB22AD" w:rsidRPr="00A45872" w:rsidTr="007248FD">
        <w:tc>
          <w:tcPr>
            <w:tcW w:w="863" w:type="dxa"/>
            <w:tcBorders>
              <w:bottom w:val="single" w:sz="4" w:space="0" w:color="auto"/>
            </w:tcBorders>
          </w:tcPr>
          <w:p w:rsidR="00AB22AD" w:rsidRDefault="000919D4" w:rsidP="0009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AB22AD">
              <w:rPr>
                <w:rFonts w:cstheme="minorHAnsi"/>
                <w:b/>
                <w:sz w:val="24"/>
                <w:szCs w:val="24"/>
              </w:rPr>
              <w:t>-1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AB22AD" w:rsidRPr="00492D0A" w:rsidRDefault="00AB22AD" w:rsidP="0049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Menguasai implementasi kurikulum pendidikan </w:t>
            </w:r>
            <w:r w:rsidR="003E798A">
              <w:rPr>
                <w:rFonts w:ascii="Times New Roman" w:hAnsi="Times New Roman" w:cs="Times New Roman"/>
                <w:sz w:val="24"/>
                <w:szCs w:val="24"/>
              </w:rPr>
              <w:t>Anak Usia Dini</w:t>
            </w: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22AD" w:rsidRPr="00A45872" w:rsidRDefault="00AB22AD" w:rsidP="00B43A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AB22AD" w:rsidRPr="00A45872" w:rsidRDefault="007248F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Program Semester, cawu, mingguan, </w:t>
            </w:r>
            <w:r>
              <w:rPr>
                <w:rFonts w:cstheme="minorHAnsi"/>
                <w:sz w:val="24"/>
                <w:szCs w:val="24"/>
              </w:rPr>
              <w:lastRenderedPageBreak/>
              <w:t>harian</w:t>
            </w:r>
          </w:p>
        </w:tc>
        <w:tc>
          <w:tcPr>
            <w:tcW w:w="1371" w:type="dxa"/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lastRenderedPageBreak/>
              <w:t xml:space="preserve">Observasi </w:t>
            </w:r>
            <w:r w:rsidR="007248FD">
              <w:rPr>
                <w:rFonts w:cstheme="minorHAnsi"/>
                <w:sz w:val="24"/>
                <w:szCs w:val="24"/>
              </w:rPr>
              <w:t xml:space="preserve">program di lapangan </w:t>
            </w:r>
          </w:p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Diskusi</w:t>
            </w:r>
          </w:p>
        </w:tc>
        <w:tc>
          <w:tcPr>
            <w:tcW w:w="1694" w:type="dxa"/>
          </w:tcPr>
          <w:p w:rsidR="00AB22AD" w:rsidRPr="00A45872" w:rsidRDefault="007248F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Workshop menyusun program</w:t>
            </w:r>
          </w:p>
        </w:tc>
        <w:tc>
          <w:tcPr>
            <w:tcW w:w="1879" w:type="dxa"/>
          </w:tcPr>
          <w:p w:rsidR="00AB22AD" w:rsidRPr="00A45872" w:rsidRDefault="007248F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Menyusun program tahunan, cawu, RKM, RGH</w:t>
            </w:r>
          </w:p>
        </w:tc>
        <w:tc>
          <w:tcPr>
            <w:tcW w:w="1134" w:type="dxa"/>
          </w:tcPr>
          <w:p w:rsidR="00AB22AD" w:rsidRPr="00A45872" w:rsidRDefault="007248F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Program, RKM, RKH, </w:t>
            </w:r>
            <w:r w:rsidR="00AB22AD" w:rsidRPr="00A45872">
              <w:rPr>
                <w:rFonts w:cstheme="minorHAnsi"/>
                <w:sz w:val="24"/>
                <w:szCs w:val="24"/>
              </w:rPr>
              <w:t>Presenta</w:t>
            </w:r>
            <w:r w:rsidR="00AB22AD" w:rsidRPr="00A45872">
              <w:rPr>
                <w:rFonts w:cstheme="minorHAnsi"/>
                <w:sz w:val="24"/>
                <w:szCs w:val="24"/>
              </w:rPr>
              <w:lastRenderedPageBreak/>
              <w:t>si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10%</w:t>
            </w:r>
          </w:p>
        </w:tc>
        <w:tc>
          <w:tcPr>
            <w:tcW w:w="878" w:type="dxa"/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AB22AD" w:rsidRPr="00A45872" w:rsidTr="007248FD"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AB22AD" w:rsidRPr="00A45872" w:rsidRDefault="000919D4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AB22AD" w:rsidRPr="00492D0A" w:rsidRDefault="00AB22AD" w:rsidP="0049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A">
              <w:rPr>
                <w:rFonts w:ascii="Times New Roman" w:hAnsi="Times New Roman" w:cs="Times New Roman"/>
                <w:sz w:val="24"/>
                <w:szCs w:val="24"/>
              </w:rPr>
              <w:t xml:space="preserve">Menguasai cara evaluasi kurikulum pendidikan </w:t>
            </w:r>
            <w:r w:rsidR="003E798A">
              <w:rPr>
                <w:rFonts w:ascii="Times New Roman" w:hAnsi="Times New Roman" w:cs="Times New Roman"/>
                <w:sz w:val="24"/>
                <w:szCs w:val="24"/>
              </w:rPr>
              <w:t>Anak Usia Dini</w:t>
            </w:r>
          </w:p>
          <w:p w:rsidR="00AB22AD" w:rsidRPr="00A45872" w:rsidRDefault="00AB22AD" w:rsidP="00B43A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AB22AD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Komponen evaluasi</w:t>
            </w:r>
          </w:p>
          <w:p w:rsidR="000537E3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Teknik evaluasi</w:t>
            </w:r>
          </w:p>
          <w:p w:rsidR="000537E3" w:rsidRPr="00A45872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Instrumen evaluasi</w:t>
            </w:r>
          </w:p>
        </w:tc>
        <w:tc>
          <w:tcPr>
            <w:tcW w:w="1371" w:type="dxa"/>
          </w:tcPr>
          <w:p w:rsidR="00AB22AD" w:rsidRPr="00A45872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Kuliah, tatap muka </w:t>
            </w:r>
          </w:p>
        </w:tc>
        <w:tc>
          <w:tcPr>
            <w:tcW w:w="1694" w:type="dxa"/>
          </w:tcPr>
          <w:p w:rsidR="00AB22AD" w:rsidRPr="00A45872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Mendisain evaluasi kurikulum</w:t>
            </w:r>
          </w:p>
        </w:tc>
        <w:tc>
          <w:tcPr>
            <w:tcW w:w="1879" w:type="dxa"/>
          </w:tcPr>
          <w:p w:rsidR="00AB22AD" w:rsidRPr="00A45872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Disain evaluasi kurikulum</w:t>
            </w:r>
          </w:p>
        </w:tc>
        <w:tc>
          <w:tcPr>
            <w:tcW w:w="1134" w:type="dxa"/>
          </w:tcPr>
          <w:p w:rsidR="000537E3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Disain</w:t>
            </w:r>
          </w:p>
          <w:p w:rsidR="000537E3" w:rsidRDefault="000537E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Instrumen</w:t>
            </w:r>
          </w:p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Presentasi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878" w:type="dxa"/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A45872">
              <w:rPr>
                <w:rFonts w:cstheme="minorHAnsi"/>
                <w:sz w:val="24"/>
                <w:szCs w:val="24"/>
              </w:rPr>
              <w:t>00’</w:t>
            </w:r>
          </w:p>
        </w:tc>
        <w:tc>
          <w:tcPr>
            <w:tcW w:w="929" w:type="dxa"/>
          </w:tcPr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D</w:t>
            </w:r>
          </w:p>
          <w:p w:rsidR="00AB22AD" w:rsidRPr="00A45872" w:rsidRDefault="00AB22AD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E</w:t>
            </w:r>
          </w:p>
        </w:tc>
      </w:tr>
    </w:tbl>
    <w:p w:rsidR="001E5258" w:rsidRDefault="001E5258" w:rsidP="00CA4D2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E5258" w:rsidRDefault="001E5258" w:rsidP="00CA4D2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D05B2" w:rsidRPr="00A45872" w:rsidRDefault="00ED05B2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ED05B2" w:rsidRPr="00A45872" w:rsidRDefault="00ED05B2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ED05B2" w:rsidRPr="00007042" w:rsidRDefault="00B0703F" w:rsidP="00ED05B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</w:rPr>
        <w:t>Penilaian</w:t>
      </w:r>
      <w:r w:rsidR="00ED05B2" w:rsidRPr="00A45872">
        <w:rPr>
          <w:rFonts w:cstheme="minorHAnsi"/>
          <w:b/>
          <w:sz w:val="24"/>
          <w:szCs w:val="24"/>
          <w:lang w:val="en-US"/>
        </w:rPr>
        <w:t>:</w:t>
      </w:r>
    </w:p>
    <w:p w:rsidR="00007042" w:rsidRPr="00D7422E" w:rsidRDefault="00007042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6857"/>
        <w:gridCol w:w="1116"/>
      </w:tblGrid>
      <w:tr w:rsidR="00007042" w:rsidRPr="00A45872" w:rsidTr="000537E3">
        <w:tc>
          <w:tcPr>
            <w:tcW w:w="6857" w:type="dxa"/>
          </w:tcPr>
          <w:p w:rsidR="00007042" w:rsidRPr="00A45872" w:rsidRDefault="00007042" w:rsidP="000537E3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Tugas</w:t>
            </w:r>
          </w:p>
        </w:tc>
        <w:tc>
          <w:tcPr>
            <w:tcW w:w="1116" w:type="dxa"/>
          </w:tcPr>
          <w:p w:rsidR="00007042" w:rsidRPr="00A45872" w:rsidRDefault="00007042" w:rsidP="000537E3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b/>
                <w:sz w:val="24"/>
                <w:szCs w:val="24"/>
                <w:lang w:val="en-US"/>
              </w:rPr>
              <w:t>Bobot (%)</w:t>
            </w:r>
          </w:p>
        </w:tc>
      </w:tr>
      <w:tr w:rsidR="00007042" w:rsidRPr="00A45872" w:rsidTr="000537E3">
        <w:tc>
          <w:tcPr>
            <w:tcW w:w="6857" w:type="dxa"/>
          </w:tcPr>
          <w:p w:rsidR="00007042" w:rsidRPr="00A45872" w:rsidRDefault="00007042" w:rsidP="000537E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Partisipasi </w:t>
            </w:r>
          </w:p>
        </w:tc>
        <w:tc>
          <w:tcPr>
            <w:tcW w:w="1116" w:type="dxa"/>
          </w:tcPr>
          <w:p w:rsidR="00007042" w:rsidRPr="007347C1" w:rsidRDefault="00007042" w:rsidP="000537E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7042" w:rsidRPr="00A45872" w:rsidTr="000537E3">
        <w:tc>
          <w:tcPr>
            <w:tcW w:w="6857" w:type="dxa"/>
          </w:tcPr>
          <w:p w:rsidR="00007042" w:rsidRPr="00A45872" w:rsidRDefault="00007042" w:rsidP="000537E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Tugas-tugas terstruktur</w:t>
            </w:r>
          </w:p>
        </w:tc>
        <w:tc>
          <w:tcPr>
            <w:tcW w:w="1116" w:type="dxa"/>
          </w:tcPr>
          <w:p w:rsidR="00007042" w:rsidRPr="00A45872" w:rsidRDefault="00007042" w:rsidP="000537E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007042" w:rsidRPr="00A45872" w:rsidTr="000537E3">
        <w:tc>
          <w:tcPr>
            <w:tcW w:w="6857" w:type="dxa"/>
          </w:tcPr>
          <w:p w:rsidR="00007042" w:rsidRPr="00A45872" w:rsidRDefault="00007042" w:rsidP="000537E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Ujian Akhir Semester</w:t>
            </w:r>
          </w:p>
        </w:tc>
        <w:tc>
          <w:tcPr>
            <w:tcW w:w="1116" w:type="dxa"/>
          </w:tcPr>
          <w:p w:rsidR="00007042" w:rsidRPr="00A45872" w:rsidRDefault="00007042" w:rsidP="000537E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007042" w:rsidRPr="00A45872" w:rsidTr="000537E3">
        <w:tc>
          <w:tcPr>
            <w:tcW w:w="6857" w:type="dxa"/>
          </w:tcPr>
          <w:p w:rsidR="00007042" w:rsidRPr="00A45872" w:rsidRDefault="00007042" w:rsidP="000537E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</w:rPr>
              <w:t>T</w:t>
            </w:r>
            <w:r w:rsidRPr="00A45872">
              <w:rPr>
                <w:rFonts w:cstheme="minorHAnsi"/>
                <w:sz w:val="24"/>
                <w:szCs w:val="24"/>
                <w:lang w:val="en-US"/>
              </w:rPr>
              <w:t>otal</w:t>
            </w:r>
          </w:p>
        </w:tc>
        <w:tc>
          <w:tcPr>
            <w:tcW w:w="1116" w:type="dxa"/>
          </w:tcPr>
          <w:p w:rsidR="00007042" w:rsidRPr="00A45872" w:rsidRDefault="00007042" w:rsidP="000537E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</w:tbl>
    <w:p w:rsidR="00007042" w:rsidRPr="00A45872" w:rsidRDefault="00007042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007042" w:rsidRPr="00A45872" w:rsidRDefault="00007042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A45872">
        <w:rPr>
          <w:rFonts w:cstheme="minorHAnsi"/>
          <w:b/>
          <w:sz w:val="24"/>
          <w:szCs w:val="24"/>
        </w:rPr>
        <w:t xml:space="preserve">Nilai Akhir = </w:t>
      </w:r>
      <w:r w:rsidRPr="00577044">
        <w:rPr>
          <w:rFonts w:cstheme="minorHAnsi"/>
          <w:b/>
          <w:sz w:val="24"/>
          <w:szCs w:val="24"/>
          <w:u w:val="single"/>
        </w:rPr>
        <w:t xml:space="preserve">(Nilai </w:t>
      </w:r>
      <w:r w:rsidRPr="00577044">
        <w:rPr>
          <w:rFonts w:cstheme="minorHAnsi"/>
          <w:sz w:val="24"/>
          <w:szCs w:val="24"/>
          <w:u w:val="single"/>
        </w:rPr>
        <w:t>Partisipasi X10%)+ (Nilai Tugas-tugas terstruktur</w:t>
      </w:r>
      <w:r w:rsidRPr="00577044">
        <w:rPr>
          <w:rFonts w:cstheme="minorHAnsi"/>
          <w:b/>
          <w:sz w:val="24"/>
          <w:szCs w:val="24"/>
          <w:u w:val="single"/>
        </w:rPr>
        <w:t xml:space="preserve"> x 60%)+ Nilai </w:t>
      </w:r>
      <w:r w:rsidRPr="00577044">
        <w:rPr>
          <w:rFonts w:cstheme="minorHAnsi"/>
          <w:sz w:val="24"/>
          <w:szCs w:val="24"/>
          <w:u w:val="single"/>
        </w:rPr>
        <w:t>Ujian Akhir Semester</w:t>
      </w:r>
      <w:r w:rsidRPr="00577044">
        <w:rPr>
          <w:rFonts w:cstheme="minorHAnsi"/>
          <w:b/>
          <w:sz w:val="24"/>
          <w:szCs w:val="24"/>
          <w:u w:val="single"/>
        </w:rPr>
        <w:t xml:space="preserve"> x20%)</w:t>
      </w:r>
    </w:p>
    <w:p w:rsidR="00007042" w:rsidRPr="00A45872" w:rsidRDefault="00007042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A45872">
        <w:rPr>
          <w:rFonts w:cstheme="minorHAnsi"/>
          <w:b/>
          <w:sz w:val="24"/>
          <w:szCs w:val="24"/>
        </w:rPr>
        <w:t xml:space="preserve">                            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</w:t>
      </w:r>
      <w:r w:rsidRPr="00A45872">
        <w:rPr>
          <w:rFonts w:cstheme="minorHAnsi"/>
          <w:b/>
          <w:sz w:val="24"/>
          <w:szCs w:val="24"/>
        </w:rPr>
        <w:t xml:space="preserve">    100</w:t>
      </w:r>
    </w:p>
    <w:p w:rsidR="00007042" w:rsidRDefault="00007042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u w:val="single"/>
        </w:rPr>
      </w:pPr>
    </w:p>
    <w:p w:rsidR="00662B64" w:rsidRDefault="00662B64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u w:val="single"/>
        </w:rPr>
      </w:pPr>
    </w:p>
    <w:p w:rsidR="00662B64" w:rsidRDefault="00662B64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u w:val="single"/>
        </w:rPr>
      </w:pPr>
    </w:p>
    <w:p w:rsidR="00662B64" w:rsidRDefault="00662B64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u w:val="single"/>
        </w:rPr>
      </w:pPr>
    </w:p>
    <w:p w:rsidR="00662B64" w:rsidRPr="00A45872" w:rsidRDefault="00662B64" w:rsidP="0000704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u w:val="single"/>
        </w:rPr>
      </w:pPr>
    </w:p>
    <w:p w:rsidR="007C351B" w:rsidRPr="00A45872" w:rsidRDefault="007C351B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p w:rsidR="00ED05B2" w:rsidRPr="00A45872" w:rsidRDefault="00ED05B2" w:rsidP="00ED05B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  <w:lang w:val="en-US"/>
        </w:rPr>
        <w:lastRenderedPageBreak/>
        <w:t>Referen</w:t>
      </w:r>
      <w:r w:rsidR="00007042">
        <w:rPr>
          <w:rFonts w:cstheme="minorHAnsi"/>
          <w:b/>
          <w:sz w:val="24"/>
          <w:szCs w:val="24"/>
        </w:rPr>
        <w:t>si</w:t>
      </w:r>
      <w:r w:rsidRPr="00A45872">
        <w:rPr>
          <w:rFonts w:cstheme="minorHAnsi"/>
          <w:b/>
          <w:sz w:val="24"/>
          <w:szCs w:val="24"/>
          <w:lang w:val="en-US"/>
        </w:rPr>
        <w:t>:</w:t>
      </w:r>
    </w:p>
    <w:p w:rsidR="00ED05B2" w:rsidRPr="00A45872" w:rsidRDefault="00ED05B2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ED05B2" w:rsidRPr="00662B64" w:rsidRDefault="00F272AE" w:rsidP="00662B64">
      <w:pPr>
        <w:tabs>
          <w:tab w:val="left" w:pos="540"/>
        </w:tabs>
        <w:spacing w:after="0" w:line="240" w:lineRule="auto"/>
        <w:ind w:left="810" w:hanging="526"/>
        <w:jc w:val="both"/>
        <w:rPr>
          <w:rFonts w:cstheme="minorHAnsi"/>
          <w:b/>
          <w:bCs/>
          <w:lang w:val="en-US"/>
        </w:rPr>
      </w:pPr>
      <w:r w:rsidRPr="00662B64">
        <w:rPr>
          <w:rFonts w:cstheme="minorHAnsi"/>
          <w:b/>
          <w:bCs/>
        </w:rPr>
        <w:t>Wajib</w:t>
      </w:r>
      <w:r w:rsidR="00ED05B2" w:rsidRPr="00662B64">
        <w:rPr>
          <w:rFonts w:cstheme="minorHAnsi"/>
          <w:b/>
          <w:bCs/>
          <w:lang w:val="en-US"/>
        </w:rPr>
        <w:t>: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 xml:space="preserve">Wortham, S. C. (2010). Early childhood curriculum: Developmental bases for learning and teaching. (5th ed.). Upper Saddle River, NJ: Prentice Hall. 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>Hendrick, J. (2010). Total learning; Developmental curriculum for the young child. (8th ed.). Upper Saddle River, NJ: Merrill.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 xml:space="preserve">Brady, Laurie. 1992. </w:t>
      </w:r>
      <w:r w:rsidRPr="00662B64">
        <w:rPr>
          <w:i/>
          <w:iCs/>
        </w:rPr>
        <w:t>Curriculum Development</w:t>
      </w:r>
      <w:r w:rsidRPr="00662B64">
        <w:t>. New York : Prentice Hall.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 xml:space="preserve">Oliva, Peter F. 1992. </w:t>
      </w:r>
      <w:r w:rsidRPr="00662B64">
        <w:rPr>
          <w:i/>
          <w:iCs/>
        </w:rPr>
        <w:t>Developing The Curriculum</w:t>
      </w:r>
      <w:r w:rsidRPr="00662B64">
        <w:t>. New York : Harper Collins Publishers.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rPr>
          <w:lang w:val="sv-SE"/>
        </w:rPr>
        <w:t xml:space="preserve">Mohammad Ansyar. 1989. </w:t>
      </w:r>
      <w:r w:rsidRPr="00662B64">
        <w:rPr>
          <w:i/>
          <w:iCs/>
          <w:lang w:val="sv-SE"/>
        </w:rPr>
        <w:t>Dasar Dasar Pengembangan Kurikulum</w:t>
      </w:r>
      <w:r w:rsidRPr="00662B64">
        <w:rPr>
          <w:lang w:val="sv-SE"/>
        </w:rPr>
        <w:t>. Jakarta : Dirjen Dikti PPLPTK.</w:t>
      </w:r>
    </w:p>
    <w:p w:rsidR="00F272AE" w:rsidRPr="00662B64" w:rsidRDefault="00F272AE" w:rsidP="00662B64">
      <w:pPr>
        <w:pStyle w:val="ListParagraph"/>
        <w:spacing w:after="0" w:line="240" w:lineRule="auto"/>
        <w:jc w:val="both"/>
      </w:pPr>
    </w:p>
    <w:p w:rsidR="00F272AE" w:rsidRPr="00662B64" w:rsidRDefault="00F272AE" w:rsidP="00662B64">
      <w:pPr>
        <w:spacing w:after="0" w:line="240" w:lineRule="auto"/>
        <w:ind w:firstLine="360"/>
        <w:jc w:val="both"/>
        <w:rPr>
          <w:b/>
          <w:bCs/>
        </w:rPr>
      </w:pPr>
      <w:r w:rsidRPr="00662B64">
        <w:rPr>
          <w:b/>
          <w:bCs/>
        </w:rPr>
        <w:t>Tambahan: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 xml:space="preserve">Armstrong, T. (2009). </w:t>
      </w:r>
      <w:r w:rsidRPr="00662B64">
        <w:rPr>
          <w:i/>
          <w:iCs/>
        </w:rPr>
        <w:t>Multiple intelligences in the classroom</w:t>
      </w:r>
      <w:r w:rsidRPr="00662B64">
        <w:t xml:space="preserve">. (3rd ed.). Alexandria,VA: Association for Supervision and Curriculum Development. 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 xml:space="preserve">Puckett, M. B., Black, J. K., Whittmer, D. S., &amp; Petersen, S. H. (2008). </w:t>
      </w:r>
      <w:r w:rsidRPr="00662B64">
        <w:rPr>
          <w:i/>
          <w:iCs/>
        </w:rPr>
        <w:t>The young child: Development from pre-birth through age eight</w:t>
      </w:r>
      <w:r w:rsidRPr="00662B64">
        <w:t>. (5th ed.). Upper Saddle River, NJ: Prentice Hall.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>Berk, L. E., &amp; Winsler, A. (1995). Scaffolding children’s learning: Vygotsky and early childhood education. Washington, DC: National Association for the Education of Young Children.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>Hughes, F. P. (2009). Children, play, and development. (4th ed.). Boston: Sage Publications Inc.</w:t>
      </w:r>
    </w:p>
    <w:p w:rsidR="00662B64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>Puckett, M. B., &amp; Black, J. K. (2007). Meaningful assessments of the young child: Celebrating development and learning. (3rd ed.). Upper Saddle River, NJ: Prentice Hall.</w:t>
      </w:r>
    </w:p>
    <w:p w:rsidR="00662B64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>Bredekamp, S., &amp; Copple, C. (2010). Developmentally appropriate practice in early childhood programs serving children from birth through age 8. (3rd ed.). Washington, DC: National Association for the Education of Young Children.</w:t>
      </w:r>
      <w:r w:rsidR="00662B64" w:rsidRPr="00662B64">
        <w:rPr>
          <w:rFonts w:cstheme="minorHAnsi"/>
        </w:rPr>
        <w:t xml:space="preserve"> </w:t>
      </w:r>
    </w:p>
    <w:p w:rsidR="00662B64" w:rsidRPr="00662B64" w:rsidRDefault="00662B64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rPr>
          <w:rFonts w:cstheme="minorHAnsi"/>
        </w:rPr>
        <w:t xml:space="preserve">Slamet Suyanto (2014). </w:t>
      </w:r>
      <w:r w:rsidRPr="00662B64">
        <w:rPr>
          <w:rFonts w:cstheme="minorHAnsi"/>
          <w:i/>
        </w:rPr>
        <w:t>Pendidikan Anak Usia Dini</w:t>
      </w:r>
      <w:r w:rsidRPr="00662B64">
        <w:rPr>
          <w:rFonts w:cstheme="minorHAnsi"/>
        </w:rPr>
        <w:t>. Yogyakarta: Universitas Negeri Yogyakarta.</w:t>
      </w:r>
    </w:p>
    <w:p w:rsidR="00F272AE" w:rsidRPr="00662B64" w:rsidRDefault="00F272AE" w:rsidP="00662B64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662B64">
        <w:t xml:space="preserve">Head Start Bureau, U.S. Department of Health and Human Services (2004, March). </w:t>
      </w:r>
      <w:hyperlink r:id="rId9" w:history="1">
        <w:r w:rsidRPr="00662B64">
          <w:rPr>
            <w:rStyle w:val="Hyperlink"/>
            <w:i/>
          </w:rPr>
          <w:t>Establishing a Research Agenda for American Indian and Alaska Native Head Start Programs</w:t>
        </w:r>
      </w:hyperlink>
      <w:r w:rsidRPr="00662B64">
        <w:rPr>
          <w:i/>
        </w:rPr>
        <w:t xml:space="preserve">. </w:t>
      </w:r>
      <w:r w:rsidRPr="00662B64">
        <w:t xml:space="preserve">Washington, DC: ORC Macro. Retrieved January 5, 2006 </w:t>
      </w:r>
    </w:p>
    <w:p w:rsidR="00ED05B2" w:rsidRDefault="00ED05B2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1E5258" w:rsidRDefault="001E5258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1E5258" w:rsidRDefault="001E5258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662B64" w:rsidRDefault="00662B64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662B64" w:rsidRDefault="00662B64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662B64" w:rsidRDefault="00662B64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1E5258" w:rsidRPr="00A45872" w:rsidRDefault="001E5258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0B59D3" w:rsidRPr="00A45872" w:rsidRDefault="000B59D3" w:rsidP="00662B64">
      <w:pPr>
        <w:pStyle w:val="Default"/>
        <w:ind w:left="8487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 xml:space="preserve">Yogyakarta, </w:t>
      </w:r>
      <w:r w:rsidR="00662B64">
        <w:rPr>
          <w:rFonts w:asciiTheme="minorHAnsi" w:hAnsiTheme="minorHAnsi" w:cstheme="minorHAnsi"/>
          <w:lang w:val="id-ID"/>
        </w:rPr>
        <w:t>25</w:t>
      </w:r>
      <w:r w:rsidRPr="00A45872">
        <w:rPr>
          <w:rFonts w:asciiTheme="minorHAnsi" w:hAnsiTheme="minorHAnsi" w:cstheme="minorHAnsi"/>
          <w:lang w:val="id-ID"/>
        </w:rPr>
        <w:t xml:space="preserve"> </w:t>
      </w:r>
      <w:r w:rsidR="00662B64">
        <w:rPr>
          <w:rFonts w:asciiTheme="minorHAnsi" w:hAnsiTheme="minorHAnsi" w:cstheme="minorHAnsi"/>
          <w:lang w:val="id-ID"/>
        </w:rPr>
        <w:t>Januari</w:t>
      </w:r>
      <w:r w:rsidRPr="00A45872">
        <w:rPr>
          <w:rFonts w:asciiTheme="minorHAnsi" w:hAnsiTheme="minorHAnsi" w:cstheme="minorHAnsi"/>
          <w:lang w:val="id-ID"/>
        </w:rPr>
        <w:t xml:space="preserve"> 201</w:t>
      </w:r>
      <w:r w:rsidR="00662B64">
        <w:rPr>
          <w:rFonts w:asciiTheme="minorHAnsi" w:hAnsiTheme="minorHAnsi" w:cstheme="minorHAnsi"/>
          <w:lang w:val="id-ID"/>
        </w:rPr>
        <w:t>6</w:t>
      </w:r>
    </w:p>
    <w:p w:rsidR="00ED05B2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 xml:space="preserve">Mengetahui </w:t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  <w:t>Dosen,</w:t>
      </w: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 xml:space="preserve">Ketua Jurusan Pendidikan </w:t>
      </w:r>
      <w:r w:rsidR="003E798A">
        <w:rPr>
          <w:rFonts w:asciiTheme="minorHAnsi" w:hAnsiTheme="minorHAnsi" w:cstheme="minorHAnsi"/>
          <w:lang w:val="id-ID"/>
        </w:rPr>
        <w:t>Anak Usia Dini</w:t>
      </w: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0B59D3" w:rsidRPr="00A45872" w:rsidRDefault="00662B64" w:rsidP="00662B64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Prof. </w:t>
      </w:r>
      <w:r w:rsidR="000B59D3" w:rsidRPr="00A45872">
        <w:rPr>
          <w:rFonts w:asciiTheme="minorHAnsi" w:hAnsiTheme="minorHAnsi" w:cstheme="minorHAnsi"/>
          <w:lang w:val="id-ID"/>
        </w:rPr>
        <w:t>Dr. S</w:t>
      </w:r>
      <w:r>
        <w:rPr>
          <w:rFonts w:asciiTheme="minorHAnsi" w:hAnsiTheme="minorHAnsi" w:cstheme="minorHAnsi"/>
          <w:lang w:val="id-ID"/>
        </w:rPr>
        <w:t>uparno</w:t>
      </w:r>
      <w:r w:rsidR="000B59D3" w:rsidRPr="00A45872">
        <w:rPr>
          <w:rFonts w:asciiTheme="minorHAnsi" w:hAnsiTheme="minorHAnsi" w:cstheme="minorHAnsi"/>
          <w:lang w:val="id-ID"/>
        </w:rPr>
        <w:t xml:space="preserve">, M. </w:t>
      </w:r>
      <w:r>
        <w:rPr>
          <w:rFonts w:asciiTheme="minorHAnsi" w:hAnsiTheme="minorHAnsi" w:cstheme="minorHAnsi"/>
          <w:lang w:val="id-ID"/>
        </w:rPr>
        <w:t>P</w:t>
      </w:r>
      <w:r w:rsidR="000B59D3" w:rsidRPr="00A45872">
        <w:rPr>
          <w:rFonts w:asciiTheme="minorHAnsi" w:hAnsiTheme="minorHAnsi" w:cstheme="minorHAnsi"/>
          <w:lang w:val="id-ID"/>
        </w:rPr>
        <w:t>d</w:t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  <w:t>Dr. Slamet Suyanto, M. Ed</w:t>
      </w:r>
      <w:r w:rsidR="000B59D3" w:rsidRPr="00A45872">
        <w:rPr>
          <w:rFonts w:asciiTheme="minorHAnsi" w:hAnsiTheme="minorHAnsi" w:cstheme="minorHAnsi"/>
          <w:lang w:val="id-ID"/>
        </w:rPr>
        <w:tab/>
      </w:r>
    </w:p>
    <w:p w:rsidR="000B59D3" w:rsidRPr="00A45872" w:rsidRDefault="00662B64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  <w:t>NIP. 196207021991011001</w:t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</w:p>
    <w:p w:rsidR="007C351B" w:rsidRPr="00A45872" w:rsidRDefault="007C351B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sectPr w:rsidR="007C351B" w:rsidRPr="00A45872" w:rsidSect="007C351B">
      <w:footerReference w:type="default" r:id="rId10"/>
      <w:pgSz w:w="16838" w:h="11906" w:orient="landscape"/>
      <w:pgMar w:top="1985" w:right="1701" w:bottom="156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E6" w:rsidRDefault="000F31E6" w:rsidP="002523D4">
      <w:pPr>
        <w:spacing w:after="0" w:line="240" w:lineRule="auto"/>
      </w:pPr>
      <w:r>
        <w:separator/>
      </w:r>
    </w:p>
  </w:endnote>
  <w:endnote w:type="continuationSeparator" w:id="0">
    <w:p w:rsidR="000F31E6" w:rsidRDefault="000F31E6" w:rsidP="0025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6428"/>
      <w:docPartObj>
        <w:docPartGallery w:val="Page Numbers (Bottom of Page)"/>
        <w:docPartUnique/>
      </w:docPartObj>
    </w:sdtPr>
    <w:sdtContent>
      <w:p w:rsidR="000537E3" w:rsidRDefault="000537E3">
        <w:pPr>
          <w:pStyle w:val="Footer"/>
          <w:jc w:val="right"/>
        </w:pPr>
        <w:fldSimple w:instr=" PAGE   \* MERGEFORMAT ">
          <w:r w:rsidR="00662B64">
            <w:rPr>
              <w:noProof/>
            </w:rPr>
            <w:t>6</w:t>
          </w:r>
        </w:fldSimple>
      </w:p>
    </w:sdtContent>
  </w:sdt>
  <w:p w:rsidR="000537E3" w:rsidRDefault="000537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E6" w:rsidRDefault="000F31E6" w:rsidP="002523D4">
      <w:pPr>
        <w:spacing w:after="0" w:line="240" w:lineRule="auto"/>
      </w:pPr>
      <w:r>
        <w:separator/>
      </w:r>
    </w:p>
  </w:footnote>
  <w:footnote w:type="continuationSeparator" w:id="0">
    <w:p w:rsidR="000F31E6" w:rsidRDefault="000F31E6" w:rsidP="0025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BAA"/>
    <w:multiLevelType w:val="hybridMultilevel"/>
    <w:tmpl w:val="07D49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5203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42A7"/>
    <w:multiLevelType w:val="hybridMultilevel"/>
    <w:tmpl w:val="AA7CE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7B02"/>
    <w:multiLevelType w:val="hybridMultilevel"/>
    <w:tmpl w:val="40D45B14"/>
    <w:lvl w:ilvl="0" w:tplc="9F4A5B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5E06BE"/>
    <w:multiLevelType w:val="hybridMultilevel"/>
    <w:tmpl w:val="7A7C8C3C"/>
    <w:lvl w:ilvl="0" w:tplc="83EC7F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373992"/>
    <w:multiLevelType w:val="hybridMultilevel"/>
    <w:tmpl w:val="3E0494BA"/>
    <w:lvl w:ilvl="0" w:tplc="A2B484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1B195B"/>
    <w:multiLevelType w:val="hybridMultilevel"/>
    <w:tmpl w:val="1D582240"/>
    <w:lvl w:ilvl="0" w:tplc="DDC0A2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7A2ECA"/>
    <w:multiLevelType w:val="hybridMultilevel"/>
    <w:tmpl w:val="696CF34C"/>
    <w:lvl w:ilvl="0" w:tplc="225203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6DE1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44A"/>
    <w:multiLevelType w:val="hybridMultilevel"/>
    <w:tmpl w:val="5CE05D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31AC6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860C6"/>
    <w:multiLevelType w:val="hybridMultilevel"/>
    <w:tmpl w:val="B32AFF64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6B6"/>
    <w:multiLevelType w:val="hybridMultilevel"/>
    <w:tmpl w:val="8182E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23F52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D159F"/>
    <w:multiLevelType w:val="hybridMultilevel"/>
    <w:tmpl w:val="0E54E878"/>
    <w:lvl w:ilvl="0" w:tplc="5002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E4930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D4C39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B5FEC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07331"/>
    <w:multiLevelType w:val="hybridMultilevel"/>
    <w:tmpl w:val="20A836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E3B08"/>
    <w:multiLevelType w:val="hybridMultilevel"/>
    <w:tmpl w:val="F52A0800"/>
    <w:lvl w:ilvl="0" w:tplc="71CE4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B34B9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4"/>
  </w:num>
  <w:num w:numId="9">
    <w:abstractNumId w:val="12"/>
  </w:num>
  <w:num w:numId="10">
    <w:abstractNumId w:val="18"/>
  </w:num>
  <w:num w:numId="11">
    <w:abstractNumId w:val="7"/>
  </w:num>
  <w:num w:numId="12">
    <w:abstractNumId w:val="15"/>
  </w:num>
  <w:num w:numId="13">
    <w:abstractNumId w:val="9"/>
  </w:num>
  <w:num w:numId="14">
    <w:abstractNumId w:val="8"/>
  </w:num>
  <w:num w:numId="15">
    <w:abstractNumId w:val="1"/>
  </w:num>
  <w:num w:numId="16">
    <w:abstractNumId w:val="10"/>
  </w:num>
  <w:num w:numId="17">
    <w:abstractNumId w:val="3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91D"/>
    <w:rsid w:val="00007042"/>
    <w:rsid w:val="000537E3"/>
    <w:rsid w:val="000609BE"/>
    <w:rsid w:val="000919D4"/>
    <w:rsid w:val="000B59D3"/>
    <w:rsid w:val="000F1728"/>
    <w:rsid w:val="000F31E6"/>
    <w:rsid w:val="00145BD4"/>
    <w:rsid w:val="00147C0A"/>
    <w:rsid w:val="00150220"/>
    <w:rsid w:val="001D7A19"/>
    <w:rsid w:val="001E5258"/>
    <w:rsid w:val="001E6B06"/>
    <w:rsid w:val="002523D4"/>
    <w:rsid w:val="00270248"/>
    <w:rsid w:val="002D292F"/>
    <w:rsid w:val="003456E0"/>
    <w:rsid w:val="00366EFE"/>
    <w:rsid w:val="003E798A"/>
    <w:rsid w:val="003F7295"/>
    <w:rsid w:val="004403F3"/>
    <w:rsid w:val="004427EA"/>
    <w:rsid w:val="00492D0A"/>
    <w:rsid w:val="00526E8D"/>
    <w:rsid w:val="005813E7"/>
    <w:rsid w:val="005D7C14"/>
    <w:rsid w:val="006029AE"/>
    <w:rsid w:val="00654E14"/>
    <w:rsid w:val="00662B64"/>
    <w:rsid w:val="006833CB"/>
    <w:rsid w:val="006F7CE9"/>
    <w:rsid w:val="00715DFF"/>
    <w:rsid w:val="007248FD"/>
    <w:rsid w:val="00744D8B"/>
    <w:rsid w:val="007816F0"/>
    <w:rsid w:val="00795577"/>
    <w:rsid w:val="007C351B"/>
    <w:rsid w:val="00811F34"/>
    <w:rsid w:val="0082091D"/>
    <w:rsid w:val="0088278F"/>
    <w:rsid w:val="008A0933"/>
    <w:rsid w:val="008A5473"/>
    <w:rsid w:val="008B57CA"/>
    <w:rsid w:val="008F011B"/>
    <w:rsid w:val="00A45872"/>
    <w:rsid w:val="00A630AD"/>
    <w:rsid w:val="00A858FE"/>
    <w:rsid w:val="00AB0BC1"/>
    <w:rsid w:val="00AB22AD"/>
    <w:rsid w:val="00B0703F"/>
    <w:rsid w:val="00B15D2E"/>
    <w:rsid w:val="00B17470"/>
    <w:rsid w:val="00B43AE8"/>
    <w:rsid w:val="00BC028F"/>
    <w:rsid w:val="00CA4D27"/>
    <w:rsid w:val="00CA74CA"/>
    <w:rsid w:val="00CD78B9"/>
    <w:rsid w:val="00D0275D"/>
    <w:rsid w:val="00D36B9F"/>
    <w:rsid w:val="00D535A8"/>
    <w:rsid w:val="00DB0469"/>
    <w:rsid w:val="00E05E07"/>
    <w:rsid w:val="00E16E90"/>
    <w:rsid w:val="00EB257A"/>
    <w:rsid w:val="00EB3990"/>
    <w:rsid w:val="00ED05B2"/>
    <w:rsid w:val="00F166FC"/>
    <w:rsid w:val="00F272AE"/>
    <w:rsid w:val="00F36305"/>
    <w:rsid w:val="00F44F17"/>
    <w:rsid w:val="00F868BE"/>
    <w:rsid w:val="00FA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2091D"/>
    <w:pPr>
      <w:ind w:left="720"/>
      <w:contextualSpacing/>
    </w:pPr>
    <w:rPr>
      <w:noProof/>
    </w:rPr>
  </w:style>
  <w:style w:type="table" w:styleId="TableGrid">
    <w:name w:val="Table Grid"/>
    <w:basedOn w:val="TableNormal"/>
    <w:uiPriority w:val="59"/>
    <w:rsid w:val="00B43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0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D05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25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3D4"/>
  </w:style>
  <w:style w:type="paragraph" w:styleId="Footer">
    <w:name w:val="footer"/>
    <w:basedOn w:val="Normal"/>
    <w:link w:val="FooterChar"/>
    <w:uiPriority w:val="99"/>
    <w:unhideWhenUsed/>
    <w:rsid w:val="0025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3D4"/>
  </w:style>
  <w:style w:type="character" w:customStyle="1" w:styleId="ListParagraphChar">
    <w:name w:val="List Paragraph Char"/>
    <w:link w:val="ListParagraph"/>
    <w:uiPriority w:val="34"/>
    <w:rsid w:val="00492D0A"/>
    <w:rPr>
      <w:noProof/>
    </w:rPr>
  </w:style>
  <w:style w:type="character" w:styleId="IntenseEmphasis">
    <w:name w:val="Intense Emphasis"/>
    <w:basedOn w:val="DefaultParagraphFont"/>
    <w:uiPriority w:val="21"/>
    <w:qFormat/>
    <w:rsid w:val="003E798A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cf.hhs.gov/programs/opre/hs/aian/reports/aian/aian_re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6DF8-5479-4794-B2BE-FFC5AEF1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Slamet Suyanto</dc:creator>
  <cp:lastModifiedBy>Slamet Suyanto</cp:lastModifiedBy>
  <cp:revision>2</cp:revision>
  <dcterms:created xsi:type="dcterms:W3CDTF">2016-01-27T06:48:00Z</dcterms:created>
  <dcterms:modified xsi:type="dcterms:W3CDTF">2016-01-27T06:48:00Z</dcterms:modified>
</cp:coreProperties>
</file>